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sz w:val="56"/>
          <w:szCs w:val="56"/>
          <w:rtl w:val="0"/>
        </w:rPr>
        <w:t xml:space="preserve">Nombre - apellido</w:t>
      </w:r>
      <w:r w:rsidDel="00000000" w:rsidR="00000000" w:rsidRPr="00000000">
        <w:rPr>
          <w:rtl w:val="0"/>
        </w:rPr>
      </w:r>
    </w:p>
    <w:tbl>
      <w:tblPr>
        <w:tblStyle w:val="Table1"/>
        <w:tblW w:w="902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422"/>
        <w:gridCol w:w="4603"/>
        <w:tblGridChange w:id="0">
          <w:tblGrid>
            <w:gridCol w:w="4422"/>
            <w:gridCol w:w="4603"/>
          </w:tblGrid>
        </w:tblGridChange>
      </w:tblGrid>
      <w:tr>
        <w:trPr>
          <w:trHeight w:val="10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1">
            <w:pPr>
              <w:ind w:left="-100" w:firstLine="0"/>
              <w:contextualSpacing w:val="0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Dirección:_________</w:t>
            </w:r>
          </w:p>
          <w:p w:rsidR="00000000" w:rsidDel="00000000" w:rsidP="00000000" w:rsidRDefault="00000000" w:rsidRPr="00000000" w14:paraId="00000002">
            <w:pPr>
              <w:ind w:left="-100" w:firstLine="0"/>
              <w:contextualSpacing w:val="0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English   : B1-B2  | Spanish : Native</w:t>
            </w:r>
          </w:p>
          <w:p w:rsidR="00000000" w:rsidDel="00000000" w:rsidP="00000000" w:rsidRDefault="00000000" w:rsidRPr="00000000" w14:paraId="00000003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Citizenship: Mexican (Stamp 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c78d8"/>
                <w:sz w:val="20"/>
                <w:szCs w:val="20"/>
                <w:rtl w:val="0"/>
              </w:rPr>
              <w:t xml:space="preserve">email:_____________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ind w:left="-100" w:firstLine="0"/>
              <w:contextualSpacing w:val="0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Phone: +353 _____________</w:t>
            </w:r>
          </w:p>
          <w:p w:rsidR="00000000" w:rsidDel="00000000" w:rsidP="00000000" w:rsidRDefault="00000000" w:rsidRPr="00000000" w14:paraId="00000006">
            <w:pPr>
              <w:ind w:left="-100" w:firstLine="0"/>
              <w:contextualSpacing w:val="0"/>
              <w:rPr/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Part time / full time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color w:val="212121"/>
                <w:sz w:val="20"/>
                <w:szCs w:val="20"/>
                <w:highlight w:val="white"/>
                <w:rtl w:val="0"/>
              </w:rPr>
              <w:t xml:space="preserve">Summer season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spacing w:line="240" w:lineRule="auto"/>
        <w:contextualSpacing w:val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contextualSpacing w:val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Good personal presentation skills |To be friendly, polite and helpful. | To be patient and diplomatic when dealing with complaints | Flexibility and reliability, with a willingness to work weekends and evenings | Stamina and efficiency | Good memory.</w:t>
      </w:r>
    </w:p>
    <w:p w:rsidR="00000000" w:rsidDel="00000000" w:rsidP="00000000" w:rsidRDefault="00000000" w:rsidRPr="00000000" w14:paraId="00000009">
      <w:pPr>
        <w:spacing w:line="36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PROFESSIONAL EXPERIENCE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contextualSpacing w:val="0"/>
        <w:rPr>
          <w:sz w:val="19"/>
          <w:szCs w:val="19"/>
        </w:rPr>
      </w:pPr>
      <w:r w:rsidDel="00000000" w:rsidR="00000000" w:rsidRPr="00000000">
        <w:rPr>
          <w:b w:val="1"/>
          <w:rtl w:val="0"/>
        </w:rPr>
        <w:t xml:space="preserve">2015-2017 </w:t>
      </w:r>
      <w:r w:rsidDel="00000000" w:rsidR="00000000" w:rsidRPr="00000000">
        <w:rPr>
          <w:b w:val="1"/>
          <w:sz w:val="19"/>
          <w:szCs w:val="19"/>
          <w:rtl w:val="0"/>
        </w:rPr>
        <w:t xml:space="preserve">Sales Representative</w:t>
      </w:r>
      <w:r w:rsidDel="00000000" w:rsidR="00000000" w:rsidRPr="00000000">
        <w:rPr>
          <w:b w:val="1"/>
          <w:rtl w:val="0"/>
        </w:rPr>
        <w:t xml:space="preserve"> – Termo Calderas S.A.    - Mexico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40" w:lineRule="auto"/>
        <w:ind w:left="1170" w:hanging="360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Providing a good client experience through product knowledge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40" w:lineRule="auto"/>
        <w:ind w:left="1170" w:hanging="360"/>
        <w:rPr>
          <w:b w:val="1"/>
          <w:sz w:val="20"/>
          <w:szCs w:val="20"/>
        </w:rPr>
      </w:pPr>
      <w:r w:rsidDel="00000000" w:rsidR="00000000" w:rsidRPr="00000000">
        <w:rPr>
          <w:sz w:val="19"/>
          <w:szCs w:val="19"/>
          <w:rtl w:val="0"/>
        </w:rPr>
        <w:t xml:space="preserve">Overachieved sales targets by 150%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before="4" w:line="240" w:lineRule="auto"/>
        <w:ind w:left="1170" w:hanging="360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Building effective working relationships with customers in order to understand their individual requirements and supply them with the best products.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before="2" w:line="200" w:lineRule="auto"/>
        <w:ind w:left="1170" w:right="639" w:hanging="360"/>
        <w:rPr>
          <w:b w:val="1"/>
          <w:sz w:val="20"/>
          <w:szCs w:val="20"/>
        </w:rPr>
      </w:pPr>
      <w:r w:rsidDel="00000000" w:rsidR="00000000" w:rsidRPr="00000000">
        <w:rPr>
          <w:sz w:val="19"/>
          <w:szCs w:val="19"/>
          <w:rtl w:val="0"/>
        </w:rPr>
        <w:t xml:space="preserve">Dealing with customers by phone, email and face to face in order to close sales, up-sell and manage relationships (B2B);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200" w:lineRule="auto"/>
        <w:ind w:left="1170" w:hanging="360"/>
        <w:rPr>
          <w:b w:val="1"/>
          <w:sz w:val="20"/>
          <w:szCs w:val="20"/>
        </w:rPr>
      </w:pPr>
      <w:r w:rsidDel="00000000" w:rsidR="00000000" w:rsidRPr="00000000">
        <w:rPr>
          <w:sz w:val="19"/>
          <w:szCs w:val="19"/>
          <w:rtl w:val="0"/>
        </w:rPr>
        <w:t xml:space="preserve">Making outbound calls to existing and new customers;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00" w:lineRule="auto"/>
        <w:ind w:left="1170" w:hanging="360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Ensure the front-line service is exciting and attentive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2010-2015  </w:t>
      </w:r>
      <w:r w:rsidDel="00000000" w:rsidR="00000000" w:rsidRPr="00000000">
        <w:rPr>
          <w:b w:val="1"/>
          <w:color w:val="212121"/>
          <w:highlight w:val="white"/>
          <w:rtl w:val="0"/>
        </w:rPr>
        <w:t xml:space="preserve">Warehouse assistant</w:t>
      </w:r>
      <w:r w:rsidDel="00000000" w:rsidR="00000000" w:rsidRPr="00000000">
        <w:rPr>
          <w:b w:val="1"/>
          <w:rtl w:val="0"/>
        </w:rPr>
        <w:t xml:space="preserve"> – Termo Calderas S.A. de C.V. - México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line="200" w:lineRule="auto"/>
        <w:ind w:left="1080" w:hanging="360"/>
        <w:rPr>
          <w:b w:val="1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sz w:val="19"/>
          <w:szCs w:val="19"/>
          <w:rtl w:val="0"/>
        </w:rPr>
        <w:t xml:space="preserve">Making outbound calls to existing and new customers;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line="200" w:lineRule="auto"/>
        <w:ind w:left="1080" w:hanging="360"/>
        <w:rPr>
          <w:b w:val="1"/>
          <w:sz w:val="20"/>
          <w:szCs w:val="20"/>
        </w:rPr>
      </w:pPr>
      <w:r w:rsidDel="00000000" w:rsidR="00000000" w:rsidRPr="00000000">
        <w:rPr>
          <w:sz w:val="19"/>
          <w:szCs w:val="19"/>
          <w:rtl w:val="0"/>
        </w:rPr>
        <w:t xml:space="preserve">Answering clients´ requests via phone, email, and face to face to close sales, up-sell and manage relationships;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line="200" w:lineRule="auto"/>
        <w:ind w:left="1080" w:hanging="360"/>
        <w:rPr>
          <w:b w:val="1"/>
          <w:sz w:val="20"/>
          <w:szCs w:val="20"/>
        </w:rPr>
      </w:pPr>
      <w:r w:rsidDel="00000000" w:rsidR="00000000" w:rsidRPr="00000000">
        <w:rPr>
          <w:sz w:val="19"/>
          <w:szCs w:val="19"/>
          <w:rtl w:val="0"/>
        </w:rPr>
        <w:t xml:space="preserve">Proposed outbound sales strategy to expand the leads and contacts;.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contextualSpacing w:val="0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EDUCATION:</w:t>
      </w:r>
    </w:p>
    <w:p w:rsidR="00000000" w:rsidDel="00000000" w:rsidP="00000000" w:rsidRDefault="00000000" w:rsidRPr="00000000" w14:paraId="00000019">
      <w:pPr>
        <w:spacing w:line="360" w:lineRule="auto"/>
        <w:contextualSpacing w:val="0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2017-          CES Dublin - English Course </w:t>
      </w:r>
    </w:p>
    <w:p w:rsidR="00000000" w:rsidDel="00000000" w:rsidP="00000000" w:rsidRDefault="00000000" w:rsidRPr="00000000" w14:paraId="0000001A">
      <w:pPr>
        <w:spacing w:line="36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2015-2017     Tecmilenio University – Bachelor degree in International Business.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2011-2014      Technical High school Álvaro Obregón –  </w:t>
      </w:r>
      <w:r w:rsidDel="00000000" w:rsidR="00000000" w:rsidRPr="00000000">
        <w:rPr>
          <w:b w:val="1"/>
          <w:color w:val="212121"/>
          <w:highlight w:val="white"/>
          <w:rtl w:val="0"/>
        </w:rPr>
        <w:t xml:space="preserve">Mechatronics Technician.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Courses:      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b w:val="1"/>
          <w:sz w:val="20"/>
          <w:szCs w:val="20"/>
          <w:rtl w:val="0"/>
        </w:rPr>
        <w:t xml:space="preserve">México                 /   </w:t>
        <w:tab/>
        <w:t xml:space="preserve">2017   </w:t>
        <w:tab/>
        <w:t xml:space="preserve">Diploma in artisan beer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México                 /   </w:t>
        <w:tab/>
        <w:t xml:space="preserve">2016     Diploma in strategy sales     </w:t>
      </w:r>
    </w:p>
    <w:p w:rsidR="00000000" w:rsidDel="00000000" w:rsidP="00000000" w:rsidRDefault="00000000" w:rsidRPr="00000000" w14:paraId="0000001F">
      <w:pPr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México                 /   </w:t>
        <w:tab/>
        <w:t xml:space="preserve">2015     Diploma in supply chain      </w:t>
      </w:r>
    </w:p>
    <w:p w:rsidR="00000000" w:rsidDel="00000000" w:rsidP="00000000" w:rsidRDefault="00000000" w:rsidRPr="00000000" w14:paraId="00000020">
      <w:pPr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México                 /   </w:t>
        <w:tab/>
        <w:t xml:space="preserve">2013   </w:t>
        <w:tab/>
        <w:t xml:space="preserve">Diploma in </w:t>
      </w:r>
      <w:r w:rsidDel="00000000" w:rsidR="00000000" w:rsidRPr="00000000">
        <w:rPr>
          <w:b w:val="1"/>
          <w:color w:val="212121"/>
          <w:sz w:val="20"/>
          <w:szCs w:val="20"/>
          <w:highlight w:val="white"/>
          <w:rtl w:val="0"/>
        </w:rPr>
        <w:t xml:space="preserve">warehouse management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rPr/>
      </w:pPr>
      <w:r w:rsidDel="00000000" w:rsidR="00000000" w:rsidRPr="00000000">
        <w:rPr>
          <w:rtl w:val="0"/>
        </w:rPr>
        <w:t xml:space="preserve">Im currently seeking employment. I am hard working, reliable, responsible and punctual. I work well on my own initiative, and aIso as part of a team. I am focused in achieving the requirements needed, and pay attention to details. </w:t>
      </w:r>
    </w:p>
    <w:p w:rsidR="00000000" w:rsidDel="00000000" w:rsidP="00000000" w:rsidRDefault="00000000" w:rsidRPr="00000000" w14:paraId="00000023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NOTES: </w:t>
      </w:r>
    </w:p>
    <w:p w:rsidR="00000000" w:rsidDel="00000000" w:rsidP="00000000" w:rsidRDefault="00000000" w:rsidRPr="00000000" w14:paraId="00000025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17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61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3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7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9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3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s-MX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  <w:color w:val="666666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